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DB7F8D" w:rsidRPr="008C5811" w:rsidRDefault="00DB7F8D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158BC446" w14:textId="77777777" w:rsidR="00067BCF" w:rsidRDefault="00067BCF">
      <w:pP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</w:p>
    <w:p w14:paraId="3E65B954" w14:textId="7D96BC40" w:rsidR="00067BCF" w:rsidRDefault="00067BCF" w:rsidP="00067BCF">
      <w:pPr>
        <w:jc w:val="center"/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  <w: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>Radionica „Komunikacijske veštine“</w:t>
      </w:r>
    </w:p>
    <w:p w14:paraId="4401292B" w14:textId="7D5BB6B6" w:rsidR="00067BCF" w:rsidRDefault="00067BCF" w:rsidP="00067BCF">
      <w:pPr>
        <w:jc w:val="center"/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  <w: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>29.06.-01.07.2021.</w:t>
      </w:r>
    </w:p>
    <w:p w14:paraId="0B63590B" w14:textId="77777777" w:rsidR="00067BCF" w:rsidRDefault="00067BCF" w:rsidP="00067BCF">
      <w:pPr>
        <w:jc w:val="center"/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  <w: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>BEOGRAD</w:t>
      </w:r>
    </w:p>
    <w:p w14:paraId="2A8C16BC" w14:textId="16FEF7EA" w:rsidR="00067BCF" w:rsidRDefault="001A6E34" w:rsidP="00067BCF">
      <w:pPr>
        <w:jc w:val="center"/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  <w: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 xml:space="preserve">Relja Dereta, </w:t>
      </w:r>
      <w:r w:rsidR="00067BCF"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>Darko Dožić</w:t>
      </w:r>
      <w: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 xml:space="preserve"> i Milorad Ivanović</w:t>
      </w:r>
      <w:bookmarkStart w:id="0" w:name="_GoBack"/>
      <w:bookmarkEnd w:id="0"/>
    </w:p>
    <w:p w14:paraId="17B5F466" w14:textId="77777777" w:rsidR="00067BCF" w:rsidRDefault="00067BCF">
      <w:pP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</w:p>
    <w:p w14:paraId="2DF58114" w14:textId="77777777" w:rsidR="00067BCF" w:rsidRDefault="00067BCF">
      <w:pP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</w:p>
    <w:p w14:paraId="00000002" w14:textId="181CF913" w:rsidR="00DB7F8D" w:rsidRPr="008C5811" w:rsidRDefault="00067BCF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>Utorak - 11-18:30h</w:t>
      </w:r>
    </w:p>
    <w:p w14:paraId="00000004" w14:textId="77777777" w:rsidR="00DB7F8D" w:rsidRPr="008C5811" w:rsidRDefault="00DB7F8D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00000006" w14:textId="77777777" w:rsidR="00DB7F8D" w:rsidRPr="008C5811" w:rsidRDefault="000D4414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11-14:00 - koncept i struktura</w:t>
      </w:r>
    </w:p>
    <w:p w14:paraId="00000007" w14:textId="77777777" w:rsidR="00DB7F8D" w:rsidRPr="008C5811" w:rsidRDefault="000D4414" w:rsidP="00067BCF">
      <w:pPr>
        <w:numPr>
          <w:ilvl w:val="0"/>
          <w:numId w:val="8"/>
        </w:numPr>
        <w:spacing w:before="240"/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 xml:space="preserve">Kako strateški postavljamo naš nastup, definišemo publiku, kontekst, cilj nastupa. </w:t>
      </w:r>
    </w:p>
    <w:p w14:paraId="00000008" w14:textId="77777777" w:rsidR="00DB7F8D" w:rsidRPr="008C5811" w:rsidRDefault="000D4414" w:rsidP="00067BCF">
      <w:pPr>
        <w:numPr>
          <w:ilvl w:val="0"/>
          <w:numId w:val="8"/>
        </w:num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Struktuiranje priče - osnove (redosled iznošenja ideja, polazak od publike)</w:t>
      </w: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br/>
      </w: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ab/>
      </w:r>
      <w:r w:rsidRPr="004E0128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>15 min pauza</w:t>
      </w:r>
    </w:p>
    <w:p w14:paraId="00000009" w14:textId="77777777" w:rsidR="00DB7F8D" w:rsidRPr="008C5811" w:rsidRDefault="000D4414" w:rsidP="00067BCF">
      <w:pPr>
        <w:numPr>
          <w:ilvl w:val="0"/>
          <w:numId w:val="8"/>
        </w:num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Nalaženje suštine i nošenje sa vremenskim ograničenjem</w:t>
      </w:r>
    </w:p>
    <w:p w14:paraId="0000000B" w14:textId="2B2AB538" w:rsidR="00DB7F8D" w:rsidRPr="004E0128" w:rsidRDefault="000D4414" w:rsidP="004E0128">
      <w:pPr>
        <w:numPr>
          <w:ilvl w:val="0"/>
          <w:numId w:val="8"/>
        </w:numPr>
        <w:spacing w:after="240"/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Vežbanje i napredovanje kroz snimanje sebe</w:t>
      </w:r>
    </w:p>
    <w:p w14:paraId="0000000C" w14:textId="77777777" w:rsidR="00DB7F8D" w:rsidRPr="008C5811" w:rsidRDefault="000D4414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14-16:00h - pauza za ručak</w:t>
      </w:r>
    </w:p>
    <w:p w14:paraId="0000000F" w14:textId="76F09CC1" w:rsidR="00DB7F8D" w:rsidRPr="008C5811" w:rsidRDefault="00DB7F8D">
      <w:pP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</w:p>
    <w:p w14:paraId="00000010" w14:textId="77777777" w:rsidR="00DB7F8D" w:rsidRPr="008C5811" w:rsidRDefault="000D4414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16:00:18:30h - generalne neverbalne osnove komunikacije</w:t>
      </w:r>
    </w:p>
    <w:p w14:paraId="00000011" w14:textId="77777777" w:rsidR="00DB7F8D" w:rsidRPr="008C5811" w:rsidRDefault="00DB7F8D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00000012" w14:textId="77777777" w:rsidR="00DB7F8D" w:rsidRPr="008C5811" w:rsidRDefault="000D4414" w:rsidP="00067BCF">
      <w:pPr>
        <w:numPr>
          <w:ilvl w:val="0"/>
          <w:numId w:val="9"/>
        </w:num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Osnovni elementi neverbalnog u komunikaciji i prepoz</w:t>
      </w: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navanje efekata njihovog prisustva/odsustva</w:t>
      </w:r>
    </w:p>
    <w:p w14:paraId="00000013" w14:textId="77777777" w:rsidR="00DB7F8D" w:rsidRPr="008C5811" w:rsidRDefault="000D4414" w:rsidP="00067BCF">
      <w:pPr>
        <w:numPr>
          <w:ilvl w:val="0"/>
          <w:numId w:val="9"/>
        </w:num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Neverbalno u radu na uverenjima i pitanju treme</w:t>
      </w:r>
    </w:p>
    <w:p w14:paraId="00000014" w14:textId="77777777" w:rsidR="00DB7F8D" w:rsidRPr="008C5811" w:rsidRDefault="000D4414" w:rsidP="00067BCF">
      <w:pPr>
        <w:numPr>
          <w:ilvl w:val="0"/>
          <w:numId w:val="9"/>
        </w:num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Primena u različitim modelima komunikacije</w:t>
      </w: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br/>
      </w: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ab/>
      </w:r>
      <w:r w:rsidRPr="004E0128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>15 min pauza</w:t>
      </w:r>
    </w:p>
    <w:p w14:paraId="00000015" w14:textId="77777777" w:rsidR="00DB7F8D" w:rsidRPr="008C5811" w:rsidRDefault="000D4414" w:rsidP="00067BCF">
      <w:pPr>
        <w:numPr>
          <w:ilvl w:val="0"/>
          <w:numId w:val="9"/>
        </w:num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Stajati iza svog stava - telesno u pauzama i kvalitetu intonacije</w:t>
      </w:r>
    </w:p>
    <w:p w14:paraId="00000016" w14:textId="77777777" w:rsidR="00DB7F8D" w:rsidRPr="008C5811" w:rsidRDefault="000D4414" w:rsidP="00067BCF">
      <w:pPr>
        <w:numPr>
          <w:ilvl w:val="0"/>
          <w:numId w:val="9"/>
        </w:num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Neverbalno u kriznim i prelomnim fazama k</w:t>
      </w: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omunikacije</w:t>
      </w:r>
    </w:p>
    <w:p w14:paraId="00000017" w14:textId="77777777" w:rsidR="00DB7F8D" w:rsidRPr="008C5811" w:rsidRDefault="00DB7F8D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00000019" w14:textId="77777777" w:rsidR="00DB7F8D" w:rsidRPr="008C5811" w:rsidRDefault="00DB7F8D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0000001A" w14:textId="315A2162" w:rsidR="00DB7F8D" w:rsidRPr="008C5811" w:rsidRDefault="000D4414">
      <w:pP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 xml:space="preserve">sreda - 10-18h  </w:t>
      </w:r>
    </w:p>
    <w:p w14:paraId="0000001C" w14:textId="69BF6CE3" w:rsidR="00DB7F8D" w:rsidRPr="008C5811" w:rsidRDefault="00DB7F8D">
      <w:pP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</w:p>
    <w:p w14:paraId="0000001D" w14:textId="77777777" w:rsidR="00DB7F8D" w:rsidRDefault="000D4414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10:00 - 12:00h  Prevođenje ideja i paraverbalne veštine</w:t>
      </w:r>
    </w:p>
    <w:p w14:paraId="62FA7BE1" w14:textId="77777777" w:rsidR="00E922E0" w:rsidRPr="008C5811" w:rsidRDefault="00E922E0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0000001E" w14:textId="77777777" w:rsidR="00DB7F8D" w:rsidRPr="00067BCF" w:rsidRDefault="000D4414" w:rsidP="00067BCF">
      <w:pPr>
        <w:pStyle w:val="ListParagraph"/>
        <w:numPr>
          <w:ilvl w:val="0"/>
          <w:numId w:val="10"/>
        </w:num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067BCF">
        <w:rPr>
          <w:rFonts w:asciiTheme="minorHAnsi" w:eastAsia="Times New Roman" w:hAnsiTheme="minorHAnsi" w:cs="Times New Roman"/>
          <w:noProof/>
          <w:color w:val="222222"/>
          <w:lang w:val="sr-Latn-RS"/>
        </w:rPr>
        <w:t>Kako kompleksne ideje da izrazimo jednostavno i efektno</w:t>
      </w:r>
    </w:p>
    <w:p w14:paraId="0000001F" w14:textId="77777777" w:rsidR="00DB7F8D" w:rsidRPr="00067BCF" w:rsidRDefault="000D4414" w:rsidP="00067BCF">
      <w:pPr>
        <w:pStyle w:val="ListParagraph"/>
        <w:numPr>
          <w:ilvl w:val="0"/>
          <w:numId w:val="10"/>
        </w:num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067BCF">
        <w:rPr>
          <w:rFonts w:asciiTheme="minorHAnsi" w:eastAsia="Times New Roman" w:hAnsiTheme="minorHAnsi" w:cs="Times New Roman"/>
          <w:noProof/>
          <w:color w:val="222222"/>
          <w:lang w:val="sr-Latn-RS"/>
        </w:rPr>
        <w:t>kletva znanja - šta je i kako se prevazilazi</w:t>
      </w:r>
      <w:r w:rsidRPr="00067BCF">
        <w:rPr>
          <w:rFonts w:asciiTheme="minorHAnsi" w:eastAsia="Times New Roman" w:hAnsiTheme="minorHAnsi" w:cs="Times New Roman"/>
          <w:noProof/>
          <w:color w:val="222222"/>
          <w:lang w:val="sr-Latn-RS"/>
        </w:rPr>
        <w:br/>
      </w:r>
      <w:r w:rsidRPr="00067BCF">
        <w:rPr>
          <w:rFonts w:asciiTheme="minorHAnsi" w:eastAsia="Times New Roman" w:hAnsiTheme="minorHAnsi" w:cs="Times New Roman"/>
          <w:noProof/>
          <w:color w:val="222222"/>
          <w:lang w:val="sr-Latn-RS"/>
        </w:rPr>
        <w:tab/>
      </w:r>
      <w:r w:rsidRPr="00E922E0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>10 min pauza</w:t>
      </w:r>
    </w:p>
    <w:p w14:paraId="00000020" w14:textId="77777777" w:rsidR="00DB7F8D" w:rsidRPr="00067BCF" w:rsidRDefault="000D4414" w:rsidP="00067BCF">
      <w:pPr>
        <w:pStyle w:val="ListParagraph"/>
        <w:numPr>
          <w:ilvl w:val="0"/>
          <w:numId w:val="10"/>
        </w:num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067BCF">
        <w:rPr>
          <w:rFonts w:asciiTheme="minorHAnsi" w:eastAsia="Times New Roman" w:hAnsiTheme="minorHAnsi" w:cs="Times New Roman"/>
          <w:noProof/>
          <w:color w:val="222222"/>
          <w:lang w:val="sr-Latn-RS"/>
        </w:rPr>
        <w:t>intonacija i pauza - kako doprinose nastupu</w:t>
      </w:r>
    </w:p>
    <w:p w14:paraId="00000023" w14:textId="6FC13AD2" w:rsidR="00DB7F8D" w:rsidRPr="008C5811" w:rsidRDefault="00DB7F8D">
      <w:pP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</w:p>
    <w:p w14:paraId="00000024" w14:textId="29420D5B" w:rsidR="00DB7F8D" w:rsidRPr="008C5811" w:rsidRDefault="000D4414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 xml:space="preserve">12:00-14:00 </w:t>
      </w:r>
      <w:r w:rsidRPr="00E922E0">
        <w:rPr>
          <w:rFonts w:asciiTheme="minorHAnsi" w:eastAsia="Times New Roman" w:hAnsiTheme="minorHAnsi" w:cs="Times New Roman"/>
          <w:i/>
          <w:noProof/>
          <w:color w:val="222222"/>
          <w:lang w:val="sr-Latn-RS"/>
        </w:rPr>
        <w:t>Face to face</w:t>
      </w:r>
      <w:r w:rsidR="00E922E0">
        <w:rPr>
          <w:rFonts w:asciiTheme="minorHAnsi" w:eastAsia="Times New Roman" w:hAnsiTheme="minorHAnsi" w:cs="Times New Roman"/>
          <w:noProof/>
          <w:color w:val="222222"/>
          <w:lang w:val="sr-Latn-RS"/>
        </w:rPr>
        <w:t xml:space="preserve"> (F2F)</w:t>
      </w: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 xml:space="preserve"> komunikacija</w:t>
      </w:r>
    </w:p>
    <w:p w14:paraId="00000025" w14:textId="77777777" w:rsidR="00DB7F8D" w:rsidRPr="008C5811" w:rsidRDefault="00DB7F8D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00000026" w14:textId="77777777" w:rsidR="00DB7F8D" w:rsidRPr="00E922E0" w:rsidRDefault="000D4414" w:rsidP="00E922E0">
      <w:pPr>
        <w:pStyle w:val="ListParagraph"/>
        <w:numPr>
          <w:ilvl w:val="0"/>
          <w:numId w:val="13"/>
        </w:num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E922E0">
        <w:rPr>
          <w:rFonts w:asciiTheme="minorHAnsi" w:eastAsia="Times New Roman" w:hAnsiTheme="minorHAnsi" w:cs="Times New Roman"/>
          <w:noProof/>
          <w:color w:val="222222"/>
          <w:lang w:val="sr-Latn-RS"/>
        </w:rPr>
        <w:t>F2F komunikacija i društveni aktivizam; Razlike i sličnosti sa drugim vidovima komunikacije</w:t>
      </w:r>
    </w:p>
    <w:p w14:paraId="00000027" w14:textId="77777777" w:rsidR="00DB7F8D" w:rsidRPr="00E922E0" w:rsidRDefault="000D4414" w:rsidP="00E922E0">
      <w:pPr>
        <w:pStyle w:val="ListParagraph"/>
        <w:numPr>
          <w:ilvl w:val="0"/>
          <w:numId w:val="13"/>
        </w:num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E922E0">
        <w:rPr>
          <w:rFonts w:asciiTheme="minorHAnsi" w:eastAsia="Times New Roman" w:hAnsiTheme="minorHAnsi" w:cs="Times New Roman"/>
          <w:noProof/>
          <w:color w:val="222222"/>
          <w:lang w:val="sr-Latn-RS"/>
        </w:rPr>
        <w:lastRenderedPageBreak/>
        <w:t>Faze u F2F komunikaciji; Uticaj neverbalnog. Primer rada na ulici.</w:t>
      </w:r>
      <w:r w:rsidRPr="00E922E0">
        <w:rPr>
          <w:rFonts w:asciiTheme="minorHAnsi" w:eastAsia="Times New Roman" w:hAnsiTheme="minorHAnsi" w:cs="Times New Roman"/>
          <w:noProof/>
          <w:color w:val="222222"/>
          <w:lang w:val="sr-Latn-RS"/>
        </w:rPr>
        <w:br/>
      </w:r>
      <w:r w:rsidRPr="00E922E0">
        <w:rPr>
          <w:rFonts w:asciiTheme="minorHAnsi" w:eastAsia="Times New Roman" w:hAnsiTheme="minorHAnsi" w:cs="Times New Roman"/>
          <w:noProof/>
          <w:color w:val="222222"/>
          <w:lang w:val="sr-Latn-RS"/>
        </w:rPr>
        <w:tab/>
      </w:r>
      <w:r w:rsidRPr="00E922E0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>10 mi</w:t>
      </w:r>
      <w:r w:rsidRPr="00E922E0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>n pauza</w:t>
      </w:r>
    </w:p>
    <w:p w14:paraId="00000028" w14:textId="77777777" w:rsidR="00DB7F8D" w:rsidRPr="00E922E0" w:rsidRDefault="000D4414" w:rsidP="00E922E0">
      <w:pPr>
        <w:pStyle w:val="ListParagraph"/>
        <w:numPr>
          <w:ilvl w:val="0"/>
          <w:numId w:val="13"/>
        </w:num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E922E0">
        <w:rPr>
          <w:rFonts w:asciiTheme="minorHAnsi" w:eastAsia="Times New Roman" w:hAnsiTheme="minorHAnsi" w:cs="Times New Roman"/>
          <w:noProof/>
          <w:color w:val="222222"/>
          <w:lang w:val="sr-Latn-RS"/>
        </w:rPr>
        <w:t>Usklađivanje, vođstvo i praćenje.</w:t>
      </w:r>
    </w:p>
    <w:p w14:paraId="0000002B" w14:textId="77D6BC9C" w:rsidR="00DB7F8D" w:rsidRPr="00E922E0" w:rsidRDefault="000D4414" w:rsidP="00E922E0">
      <w:pPr>
        <w:pStyle w:val="ListParagraph"/>
        <w:numPr>
          <w:ilvl w:val="0"/>
          <w:numId w:val="13"/>
        </w:num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E922E0">
        <w:rPr>
          <w:rFonts w:asciiTheme="minorHAnsi" w:eastAsia="Times New Roman" w:hAnsiTheme="minorHAnsi" w:cs="Times New Roman"/>
          <w:noProof/>
          <w:color w:val="222222"/>
          <w:lang w:val="sr-Latn-RS"/>
        </w:rPr>
        <w:t>Stres menadžment i otpornost u zahtevnim transakcijama; Granice.</w:t>
      </w:r>
    </w:p>
    <w:p w14:paraId="0000002C" w14:textId="77777777" w:rsidR="00DB7F8D" w:rsidRPr="008C5811" w:rsidRDefault="00DB7F8D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0000002D" w14:textId="77777777" w:rsidR="00DB7F8D" w:rsidRPr="008C5811" w:rsidRDefault="000D4414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14:00-16:00 - ručak</w:t>
      </w:r>
    </w:p>
    <w:p w14:paraId="0000002F" w14:textId="77777777" w:rsidR="00DB7F8D" w:rsidRPr="008C5811" w:rsidRDefault="00DB7F8D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00000031" w14:textId="6029FAFC" w:rsidR="00DB7F8D" w:rsidRDefault="00E922E0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>
        <w:rPr>
          <w:rFonts w:asciiTheme="minorHAnsi" w:eastAsia="Times New Roman" w:hAnsiTheme="minorHAnsi" w:cs="Times New Roman"/>
          <w:noProof/>
          <w:color w:val="222222"/>
          <w:lang w:val="sr-Latn-RS"/>
        </w:rPr>
        <w:t>16:00-17:25 – Kako napisati saopštenje koje će svaki put da upali</w:t>
      </w:r>
    </w:p>
    <w:p w14:paraId="6F0FA8D8" w14:textId="219B5C20" w:rsidR="00E922E0" w:rsidRPr="00E922E0" w:rsidRDefault="00E922E0" w:rsidP="00E922E0">
      <w:pPr>
        <w:ind w:firstLine="720"/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</w:pPr>
      <w:r>
        <w:rPr>
          <w:rFonts w:asciiTheme="minorHAnsi" w:eastAsia="Times New Roman" w:hAnsiTheme="minorHAnsi" w:cs="Times New Roman"/>
          <w:noProof/>
          <w:color w:val="222222"/>
          <w:lang w:val="sr-Latn-RS"/>
        </w:rPr>
        <w:t xml:space="preserve">     </w:t>
      </w:r>
      <w:r>
        <w:rPr>
          <w:rFonts w:asciiTheme="minorHAnsi" w:eastAsia="Times New Roman" w:hAnsiTheme="minorHAnsi" w:cs="Times New Roman"/>
          <w:noProof/>
          <w:color w:val="222222"/>
          <w:lang w:val="sr-Latn-RS"/>
        </w:rPr>
        <w:tab/>
      </w:r>
      <w:r w:rsidRPr="00E922E0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>10 min Pauza</w:t>
      </w:r>
    </w:p>
    <w:p w14:paraId="0000003E" w14:textId="77C647D6" w:rsidR="00DB7F8D" w:rsidRPr="008C5811" w:rsidRDefault="00E922E0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>
        <w:rPr>
          <w:rFonts w:asciiTheme="minorHAnsi" w:eastAsia="Times New Roman" w:hAnsiTheme="minorHAnsi" w:cs="Times New Roman"/>
          <w:noProof/>
          <w:color w:val="222222"/>
          <w:lang w:val="sr-Latn-RS"/>
        </w:rPr>
        <w:t xml:space="preserve">17:35-18:30 – PR </w:t>
      </w:r>
      <w:r w:rsidR="00BB5C4E">
        <w:rPr>
          <w:rFonts w:asciiTheme="minorHAnsi" w:eastAsia="Times New Roman" w:hAnsiTheme="minorHAnsi" w:cs="Times New Roman"/>
          <w:noProof/>
          <w:color w:val="222222"/>
          <w:lang w:val="sr-Latn-RS"/>
        </w:rPr>
        <w:t>i s</w:t>
      </w:r>
      <w:r>
        <w:rPr>
          <w:rFonts w:asciiTheme="minorHAnsi" w:eastAsia="Times New Roman" w:hAnsiTheme="minorHAnsi" w:cs="Times New Roman"/>
          <w:noProof/>
          <w:color w:val="222222"/>
          <w:lang w:val="sr-Latn-RS"/>
        </w:rPr>
        <w:t>pin: Kako ne upasti u zamku manipulacije</w:t>
      </w:r>
    </w:p>
    <w:p w14:paraId="0000003F" w14:textId="77777777" w:rsidR="00DB7F8D" w:rsidRPr="008C5811" w:rsidRDefault="00DB7F8D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00000040" w14:textId="304B8E19" w:rsidR="00DB7F8D" w:rsidRPr="008C5811" w:rsidRDefault="000D4414">
      <w:pP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>četvrtak</w:t>
      </w:r>
      <w:r w:rsidR="00E922E0"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 xml:space="preserve"> - 10-14h </w:t>
      </w:r>
    </w:p>
    <w:p w14:paraId="00000042" w14:textId="7A73B41B" w:rsidR="00DB7F8D" w:rsidRPr="008C5811" w:rsidRDefault="00DB7F8D">
      <w:pP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</w:p>
    <w:p w14:paraId="00000043" w14:textId="77777777" w:rsidR="00DB7F8D" w:rsidRPr="008C5811" w:rsidRDefault="000D4414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10:00-11:30 - Slušanje i interaktivnost</w:t>
      </w:r>
    </w:p>
    <w:p w14:paraId="00000044" w14:textId="77777777" w:rsidR="00DB7F8D" w:rsidRPr="008C5811" w:rsidRDefault="00DB7F8D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00000045" w14:textId="77777777" w:rsidR="00DB7F8D" w:rsidRPr="008C5811" w:rsidRDefault="000D4414" w:rsidP="00067BCF">
      <w:pPr>
        <w:numPr>
          <w:ilvl w:val="0"/>
          <w:numId w:val="12"/>
        </w:num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Ulaženje u uloge.</w:t>
      </w:r>
    </w:p>
    <w:p w14:paraId="00000046" w14:textId="77777777" w:rsidR="00DB7F8D" w:rsidRPr="008C5811" w:rsidRDefault="000D4414" w:rsidP="00067BCF">
      <w:pPr>
        <w:numPr>
          <w:ilvl w:val="0"/>
          <w:numId w:val="12"/>
        </w:num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>Aktivno slušanje: neverbalni aspekti, postavljanje pitanja, podržavanje toka razgovora</w:t>
      </w:r>
    </w:p>
    <w:p w14:paraId="00000047" w14:textId="77777777" w:rsidR="00DB7F8D" w:rsidRPr="008C5811" w:rsidRDefault="00DB7F8D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0000004A" w14:textId="55D128AE" w:rsidR="00DB7F8D" w:rsidRDefault="000D4414" w:rsidP="00502FC3">
      <w:pPr>
        <w:ind w:firstLine="720"/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</w:pPr>
      <w:r w:rsidRPr="00502FC3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>15 min pauza</w:t>
      </w:r>
    </w:p>
    <w:p w14:paraId="541277D2" w14:textId="77777777" w:rsidR="00502FC3" w:rsidRPr="00502FC3" w:rsidRDefault="00502FC3" w:rsidP="00502FC3">
      <w:pPr>
        <w:ind w:firstLine="720"/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</w:pPr>
    </w:p>
    <w:p w14:paraId="0000004B" w14:textId="77777777" w:rsidR="00DB7F8D" w:rsidRPr="008C5811" w:rsidRDefault="000D4414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 w:rsidRPr="008C5811">
        <w:rPr>
          <w:rFonts w:asciiTheme="minorHAnsi" w:eastAsia="Times New Roman" w:hAnsiTheme="minorHAnsi" w:cs="Times New Roman"/>
          <w:noProof/>
          <w:color w:val="222222"/>
          <w:lang w:val="sr-Latn-RS"/>
        </w:rPr>
        <w:t xml:space="preserve">11:45-14:00 -  razvijanje poruka i nastupa za druge situacije </w:t>
      </w:r>
    </w:p>
    <w:p w14:paraId="0000004C" w14:textId="77777777" w:rsidR="00DB7F8D" w:rsidRPr="008C5811" w:rsidRDefault="00DB7F8D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0000004D" w14:textId="77777777" w:rsidR="00DB7F8D" w:rsidRPr="008C5811" w:rsidRDefault="00DB7F8D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0000004E" w14:textId="638BA09C" w:rsidR="00DB7F8D" w:rsidRPr="008C5811" w:rsidRDefault="00502FC3">
      <w:pP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  <w: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 xml:space="preserve">14.00-15.30 - </w:t>
      </w:r>
      <w:r w:rsidR="000D4414" w:rsidRPr="008C5811"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>ručak, kraj seminara</w:t>
      </w:r>
    </w:p>
    <w:p w14:paraId="0000004F" w14:textId="77777777" w:rsidR="00DB7F8D" w:rsidRPr="008C5811" w:rsidRDefault="00DB7F8D">
      <w:pPr>
        <w:rPr>
          <w:rFonts w:asciiTheme="minorHAnsi" w:hAnsiTheme="minorHAnsi"/>
          <w:noProof/>
          <w:lang w:val="sr-Latn-RS"/>
        </w:rPr>
      </w:pPr>
    </w:p>
    <w:sectPr w:rsidR="00DB7F8D" w:rsidRPr="008C5811" w:rsidSect="00E922E0">
      <w:headerReference w:type="default" r:id="rId7"/>
      <w:footerReference w:type="default" r:id="rId8"/>
      <w:pgSz w:w="11906" w:h="16838"/>
      <w:pgMar w:top="195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7784D" w14:textId="77777777" w:rsidR="000D4414" w:rsidRDefault="000D4414">
      <w:pPr>
        <w:spacing w:line="240" w:lineRule="auto"/>
      </w:pPr>
      <w:r>
        <w:separator/>
      </w:r>
    </w:p>
  </w:endnote>
  <w:endnote w:type="continuationSeparator" w:id="0">
    <w:p w14:paraId="68124644" w14:textId="77777777" w:rsidR="000D4414" w:rsidRDefault="000D4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907F2" w14:textId="61045939" w:rsidR="008C5811" w:rsidRDefault="008C5811">
    <w:pPr>
      <w:pStyle w:val="Footer"/>
    </w:pPr>
    <w:r>
      <w:rPr>
        <w:rFonts w:ascii="Times New Roman"/>
        <w:noProof/>
        <w:sz w:val="20"/>
      </w:rPr>
      <w:drawing>
        <wp:anchor distT="0" distB="0" distL="114300" distR="114300" simplePos="0" relativeHeight="251664384" behindDoc="0" locked="0" layoutInCell="1" allowOverlap="1" wp14:anchorId="7EDFD1F8" wp14:editId="1A6D7D64">
          <wp:simplePos x="0" y="0"/>
          <wp:positionH relativeFrom="margin">
            <wp:posOffset>1987550</wp:posOffset>
          </wp:positionH>
          <wp:positionV relativeFrom="paragraph">
            <wp:posOffset>-311150</wp:posOffset>
          </wp:positionV>
          <wp:extent cx="1337310" cy="771525"/>
          <wp:effectExtent l="0" t="0" r="0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873AA" w14:textId="77777777" w:rsidR="000D4414" w:rsidRDefault="000D4414">
      <w:pPr>
        <w:spacing w:line="240" w:lineRule="auto"/>
      </w:pPr>
      <w:r>
        <w:separator/>
      </w:r>
    </w:p>
  </w:footnote>
  <w:footnote w:type="continuationSeparator" w:id="0">
    <w:p w14:paraId="2BA45BFA" w14:textId="77777777" w:rsidR="000D4414" w:rsidRDefault="000D4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0" w14:textId="230B81D9" w:rsidR="00DB7F8D" w:rsidRDefault="008C5811">
    <w:r w:rsidRPr="008C5811">
      <w:drawing>
        <wp:anchor distT="0" distB="0" distL="114300" distR="114300" simplePos="0" relativeHeight="251660288" behindDoc="0" locked="0" layoutInCell="1" allowOverlap="1" wp14:anchorId="32394DAA" wp14:editId="5078E1E4">
          <wp:simplePos x="0" y="0"/>
          <wp:positionH relativeFrom="column">
            <wp:posOffset>1607185</wp:posOffset>
          </wp:positionH>
          <wp:positionV relativeFrom="paragraph">
            <wp:posOffset>-180340</wp:posOffset>
          </wp:positionV>
          <wp:extent cx="1228725" cy="742950"/>
          <wp:effectExtent l="0" t="0" r="952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5-bfpe_new_transparent_natpis-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811">
      <w:drawing>
        <wp:anchor distT="0" distB="0" distL="114300" distR="114300" simplePos="0" relativeHeight="251659264" behindDoc="0" locked="0" layoutInCell="1" allowOverlap="1" wp14:anchorId="35CE768C" wp14:editId="0B8117DC">
          <wp:simplePos x="0" y="0"/>
          <wp:positionH relativeFrom="page">
            <wp:posOffset>95250</wp:posOffset>
          </wp:positionH>
          <wp:positionV relativeFrom="paragraph">
            <wp:posOffset>-609600</wp:posOffset>
          </wp:positionV>
          <wp:extent cx="1955800" cy="1466850"/>
          <wp:effectExtent l="0" t="0" r="635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sai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811">
      <w:drawing>
        <wp:anchor distT="0" distB="0" distL="114300" distR="114300" simplePos="0" relativeHeight="251661312" behindDoc="0" locked="0" layoutInCell="1" allowOverlap="1" wp14:anchorId="58F612B8" wp14:editId="5C6C28BA">
          <wp:simplePos x="0" y="0"/>
          <wp:positionH relativeFrom="column">
            <wp:posOffset>2962275</wp:posOffset>
          </wp:positionH>
          <wp:positionV relativeFrom="paragraph">
            <wp:posOffset>-561340</wp:posOffset>
          </wp:positionV>
          <wp:extent cx="1967230" cy="142875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r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811">
      <w:drawing>
        <wp:anchor distT="0" distB="0" distL="114300" distR="114300" simplePos="0" relativeHeight="251662336" behindDoc="1" locked="0" layoutInCell="1" allowOverlap="1" wp14:anchorId="6AC6EFF8" wp14:editId="1193568D">
          <wp:simplePos x="0" y="0"/>
          <wp:positionH relativeFrom="column">
            <wp:posOffset>4904740</wp:posOffset>
          </wp:positionH>
          <wp:positionV relativeFrom="paragraph">
            <wp:posOffset>-266065</wp:posOffset>
          </wp:positionV>
          <wp:extent cx="1527068" cy="89535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S-logo-latinica-u-boji (1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6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A63"/>
    <w:multiLevelType w:val="hybridMultilevel"/>
    <w:tmpl w:val="67D83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6392F"/>
    <w:multiLevelType w:val="hybridMultilevel"/>
    <w:tmpl w:val="17CA1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74DE5"/>
    <w:multiLevelType w:val="multilevel"/>
    <w:tmpl w:val="0D6AE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B63C1C"/>
    <w:multiLevelType w:val="multilevel"/>
    <w:tmpl w:val="67708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494A1F"/>
    <w:multiLevelType w:val="multilevel"/>
    <w:tmpl w:val="9E4A0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7A4BCF"/>
    <w:multiLevelType w:val="multilevel"/>
    <w:tmpl w:val="3094F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676A4F"/>
    <w:multiLevelType w:val="multilevel"/>
    <w:tmpl w:val="34AAD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151ADC"/>
    <w:multiLevelType w:val="hybridMultilevel"/>
    <w:tmpl w:val="29ECBF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C2FAC"/>
    <w:multiLevelType w:val="multilevel"/>
    <w:tmpl w:val="1F765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FF5D68"/>
    <w:multiLevelType w:val="multilevel"/>
    <w:tmpl w:val="4894A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2B2708"/>
    <w:multiLevelType w:val="multilevel"/>
    <w:tmpl w:val="29726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7C1E4A"/>
    <w:multiLevelType w:val="multilevel"/>
    <w:tmpl w:val="51942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AE8579C"/>
    <w:multiLevelType w:val="hybridMultilevel"/>
    <w:tmpl w:val="7E26D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8D"/>
    <w:rsid w:val="00067BCF"/>
    <w:rsid w:val="000D4414"/>
    <w:rsid w:val="001A6E34"/>
    <w:rsid w:val="0038492A"/>
    <w:rsid w:val="004E0128"/>
    <w:rsid w:val="00502FC3"/>
    <w:rsid w:val="008C5811"/>
    <w:rsid w:val="00BB5C4E"/>
    <w:rsid w:val="00DB7F8D"/>
    <w:rsid w:val="00E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BFC00-A252-4DE1-B9FF-49FE48FE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C58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811"/>
  </w:style>
  <w:style w:type="paragraph" w:styleId="Footer">
    <w:name w:val="footer"/>
    <w:basedOn w:val="Normal"/>
    <w:link w:val="FooterChar"/>
    <w:uiPriority w:val="99"/>
    <w:unhideWhenUsed/>
    <w:rsid w:val="008C58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811"/>
  </w:style>
  <w:style w:type="paragraph" w:styleId="ListParagraph">
    <w:name w:val="List Paragraph"/>
    <w:basedOn w:val="Normal"/>
    <w:uiPriority w:val="34"/>
    <w:qFormat/>
    <w:rsid w:val="0006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Simic</dc:creator>
  <cp:lastModifiedBy>Kalina Simic</cp:lastModifiedBy>
  <cp:revision>8</cp:revision>
  <dcterms:created xsi:type="dcterms:W3CDTF">2021-06-21T13:48:00Z</dcterms:created>
  <dcterms:modified xsi:type="dcterms:W3CDTF">2021-06-21T14:13:00Z</dcterms:modified>
</cp:coreProperties>
</file>